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11AAF" w14:textId="77777777" w:rsidR="00955171" w:rsidRPr="00B9228D" w:rsidRDefault="00955171" w:rsidP="00955171">
      <w:pPr>
        <w:spacing w:before="60" w:after="0" w:line="240" w:lineRule="auto"/>
        <w:jc w:val="center"/>
        <w:rPr>
          <w:rFonts w:ascii="Calibri" w:eastAsia="Times New Roman" w:hAnsi="Calibri" w:cs="Calibri"/>
          <w:b/>
          <w:bCs/>
          <w:sz w:val="28"/>
          <w:szCs w:val="28"/>
        </w:rPr>
      </w:pPr>
      <w:r w:rsidRPr="00B9228D">
        <w:rPr>
          <w:rFonts w:ascii="Calibri" w:eastAsia="Times New Roman" w:hAnsi="Calibri" w:cs="Calibri"/>
          <w:b/>
          <w:bCs/>
          <w:sz w:val="28"/>
          <w:szCs w:val="28"/>
        </w:rPr>
        <w:t>[Physician Letterhead]</w:t>
      </w:r>
    </w:p>
    <w:p w14:paraId="134F47C1" w14:textId="35E2C27C" w:rsidR="00D414CD" w:rsidRDefault="00D414CD"/>
    <w:p w14:paraId="543E21F5" w14:textId="77777777" w:rsidR="00955171" w:rsidRDefault="00955171" w:rsidP="00955171">
      <w:pPr>
        <w:spacing w:after="0" w:line="240" w:lineRule="auto"/>
      </w:pPr>
    </w:p>
    <w:p w14:paraId="54EA4AE7" w14:textId="09C135EB" w:rsidR="00955171" w:rsidRDefault="00955171" w:rsidP="00955171">
      <w:pPr>
        <w:spacing w:after="0" w:line="240" w:lineRule="auto"/>
      </w:pPr>
      <w:r>
        <w:t xml:space="preserve">Attn: [Medical Director] </w:t>
      </w:r>
      <w:r>
        <w:tab/>
      </w:r>
      <w:r>
        <w:tab/>
      </w:r>
      <w:r>
        <w:tab/>
        <w:t xml:space="preserve">RE: [Patient Name] </w:t>
      </w:r>
    </w:p>
    <w:p w14:paraId="3B48587C" w14:textId="1B4B2EA6" w:rsidR="00955171" w:rsidRDefault="00955171" w:rsidP="00955171">
      <w:pPr>
        <w:spacing w:after="0" w:line="240" w:lineRule="auto"/>
      </w:pPr>
      <w:r>
        <w:t xml:space="preserve">          [Insurance </w:t>
      </w:r>
      <w:proofErr w:type="gramStart"/>
      <w:r w:rsidR="00501D0A">
        <w:t>C</w:t>
      </w:r>
      <w:r w:rsidR="009B3BF9">
        <w:t xml:space="preserve">ompany]  </w:t>
      </w:r>
      <w:r>
        <w:t xml:space="preserve"> </w:t>
      </w:r>
      <w:proofErr w:type="gramEnd"/>
      <w:r>
        <w:t xml:space="preserve">  </w:t>
      </w:r>
      <w:r>
        <w:tab/>
      </w:r>
      <w:r>
        <w:tab/>
      </w:r>
      <w:r>
        <w:tab/>
        <w:t>[Date of Birth]</w:t>
      </w:r>
    </w:p>
    <w:p w14:paraId="59A7550D" w14:textId="02C9D2D9" w:rsidR="00955171" w:rsidRDefault="00955171" w:rsidP="00955171">
      <w:pPr>
        <w:spacing w:after="0" w:line="240" w:lineRule="auto"/>
      </w:pPr>
      <w:r>
        <w:t xml:space="preserve">          [Address]</w:t>
      </w:r>
      <w:r>
        <w:tab/>
        <w:t xml:space="preserve">      </w:t>
      </w:r>
      <w:r>
        <w:tab/>
      </w:r>
      <w:r>
        <w:tab/>
      </w:r>
      <w:r>
        <w:tab/>
      </w:r>
      <w:r>
        <w:tab/>
        <w:t>[Policy Number]</w:t>
      </w:r>
    </w:p>
    <w:p w14:paraId="61775B58" w14:textId="13AA87A1" w:rsidR="00955171" w:rsidRDefault="00955171" w:rsidP="00955171">
      <w:pPr>
        <w:spacing w:after="0" w:line="240" w:lineRule="auto"/>
      </w:pPr>
      <w:r>
        <w:t xml:space="preserve">          [City, State, ZIP code]</w:t>
      </w:r>
      <w:r>
        <w:tab/>
      </w:r>
      <w:r>
        <w:tab/>
      </w:r>
      <w:r>
        <w:tab/>
        <w:t>[Claim Number]</w:t>
      </w:r>
    </w:p>
    <w:p w14:paraId="20170CAE" w14:textId="77777777" w:rsidR="00955171" w:rsidRDefault="00955171" w:rsidP="00955171">
      <w:pPr>
        <w:spacing w:after="0" w:line="240" w:lineRule="auto"/>
      </w:pPr>
      <w:r>
        <w:t xml:space="preserve"> </w:t>
      </w:r>
    </w:p>
    <w:p w14:paraId="789C95AF" w14:textId="77777777" w:rsidR="00955171" w:rsidRDefault="00955171" w:rsidP="00955171">
      <w:pPr>
        <w:spacing w:after="0" w:line="240" w:lineRule="auto"/>
      </w:pPr>
    </w:p>
    <w:p w14:paraId="70166716" w14:textId="77777777" w:rsidR="00521176" w:rsidRPr="00521176" w:rsidRDefault="00521176" w:rsidP="00521176">
      <w:pPr>
        <w:spacing w:after="0" w:line="240" w:lineRule="auto"/>
      </w:pPr>
      <w:r w:rsidRPr="00521176">
        <w:t>Reference Number: [Reference Number]</w:t>
      </w:r>
    </w:p>
    <w:p w14:paraId="267DAECE" w14:textId="4DECC0F2" w:rsidR="00521176" w:rsidRPr="00521176" w:rsidRDefault="00521176" w:rsidP="00521176">
      <w:pPr>
        <w:spacing w:after="0" w:line="240" w:lineRule="auto"/>
      </w:pPr>
      <w:r w:rsidRPr="00521176">
        <w:t xml:space="preserve">Product: </w:t>
      </w:r>
      <w:r w:rsidR="0087505E">
        <w:t>PearlMatrix</w:t>
      </w:r>
      <w:r w:rsidR="00F52C3D">
        <w:t>™</w:t>
      </w:r>
      <w:r w:rsidR="00002613">
        <w:t xml:space="preserve"> P-15 Peptide Enhanced Bone Graft</w:t>
      </w:r>
    </w:p>
    <w:p w14:paraId="3EA7D965" w14:textId="77777777" w:rsidR="00521176" w:rsidRPr="00521176" w:rsidRDefault="00521176" w:rsidP="00521176">
      <w:pPr>
        <w:spacing w:after="0" w:line="240" w:lineRule="auto"/>
      </w:pPr>
      <w:r w:rsidRPr="00521176">
        <w:t>Submission Date: [Submission Date]</w:t>
      </w:r>
    </w:p>
    <w:p w14:paraId="2E215D1D" w14:textId="59D00E0B" w:rsidR="00955171" w:rsidRPr="00955171" w:rsidRDefault="00521176" w:rsidP="00955171">
      <w:pPr>
        <w:spacing w:after="0" w:line="240" w:lineRule="auto"/>
      </w:pPr>
      <w:r w:rsidRPr="00521176">
        <w:t>Denial Date: [Denial Date]</w:t>
      </w:r>
    </w:p>
    <w:p w14:paraId="3F6E3D19" w14:textId="77777777" w:rsidR="00955171" w:rsidRDefault="00955171" w:rsidP="00955171">
      <w:pPr>
        <w:spacing w:after="0" w:line="240" w:lineRule="auto"/>
        <w:rPr>
          <w:sz w:val="20"/>
          <w:szCs w:val="20"/>
        </w:rPr>
      </w:pPr>
    </w:p>
    <w:p w14:paraId="3872C70F" w14:textId="77777777" w:rsidR="008C6A0D" w:rsidRPr="008C6A0D" w:rsidRDefault="008C6A0D" w:rsidP="008C6A0D">
      <w:pPr>
        <w:spacing w:after="0" w:line="240" w:lineRule="auto"/>
      </w:pPr>
      <w:r w:rsidRPr="008C6A0D">
        <w:t xml:space="preserve">To whom it may concern, </w:t>
      </w:r>
    </w:p>
    <w:p w14:paraId="264B49C4" w14:textId="39EF0B11" w:rsidR="008C6A0D" w:rsidRDefault="008C6A0D" w:rsidP="008C6A0D">
      <w:pPr>
        <w:spacing w:after="0" w:line="240" w:lineRule="auto"/>
      </w:pPr>
      <w:r w:rsidRPr="008C6A0D">
        <w:t xml:space="preserve">On behalf of [Patient Name], I am writing to you to request that you reassess your recent denial coverage for </w:t>
      </w:r>
      <w:r w:rsidR="0087505E">
        <w:t>PearlMatrix</w:t>
      </w:r>
      <w:r w:rsidR="00002613">
        <w:t xml:space="preserve">™ Bone Graft </w:t>
      </w:r>
      <w:r w:rsidRPr="008C6A0D">
        <w:t xml:space="preserve">with the intended use for </w:t>
      </w:r>
      <w:r w:rsidR="0087505E">
        <w:t>transforaminal interbody fusion (TLIF)</w:t>
      </w:r>
      <w:r w:rsidRPr="008C6A0D">
        <w:t xml:space="preserve">. It is my understanding based on a letter of denial that </w:t>
      </w:r>
      <w:r w:rsidR="0087505E">
        <w:t>PearlMatrix</w:t>
      </w:r>
      <w:r w:rsidR="007B0D56">
        <w:t>™ Bone Graft</w:t>
      </w:r>
      <w:r w:rsidRPr="008C6A0D">
        <w:t xml:space="preserve"> has been denied because [Quote the specific reason for the denial stated in the denial letter] on [date of denial]. </w:t>
      </w:r>
    </w:p>
    <w:p w14:paraId="774DCBA5" w14:textId="77777777" w:rsidR="00F17D3A" w:rsidRDefault="00F17D3A" w:rsidP="008C6A0D">
      <w:pPr>
        <w:spacing w:after="0" w:line="240" w:lineRule="auto"/>
      </w:pPr>
    </w:p>
    <w:p w14:paraId="6C38EBC7" w14:textId="588060ED" w:rsidR="00F17D3A" w:rsidRPr="00F17D3A" w:rsidRDefault="00F17D3A" w:rsidP="00F17D3A">
      <w:pPr>
        <w:spacing w:after="0" w:line="240" w:lineRule="auto"/>
      </w:pPr>
      <w:r w:rsidRPr="00F17D3A">
        <w:t xml:space="preserve">I believe [Patient Name] would benefit from </w:t>
      </w:r>
      <w:r w:rsidR="0087505E">
        <w:t>PearlMatrix</w:t>
      </w:r>
      <w:r w:rsidR="007B0D56">
        <w:t xml:space="preserve">™ Bone Graft </w:t>
      </w:r>
      <w:r w:rsidRPr="00F17D3A">
        <w:t xml:space="preserve">in the </w:t>
      </w:r>
      <w:r w:rsidR="0087505E">
        <w:t>TLIF</w:t>
      </w:r>
      <w:r w:rsidR="0087505E" w:rsidRPr="00F17D3A">
        <w:t xml:space="preserve"> </w:t>
      </w:r>
      <w:r w:rsidRPr="00F17D3A">
        <w:t xml:space="preserve">surgery. Please see the enclosed documentation that </w:t>
      </w:r>
      <w:r w:rsidR="004C0A8F" w:rsidRPr="00F17D3A">
        <w:t>discusses</w:t>
      </w:r>
      <w:r w:rsidRPr="00F17D3A">
        <w:t xml:space="preserve"> [Patient Name]’s medical history and supporting information in detail. </w:t>
      </w:r>
    </w:p>
    <w:p w14:paraId="5EBA24D5" w14:textId="77777777" w:rsidR="00F17D3A" w:rsidRPr="00F17D3A" w:rsidRDefault="00F17D3A" w:rsidP="00F17D3A">
      <w:pPr>
        <w:spacing w:after="0" w:line="240" w:lineRule="auto"/>
      </w:pPr>
    </w:p>
    <w:p w14:paraId="4C73B97D" w14:textId="02B4E394" w:rsidR="00955171" w:rsidRPr="00955171" w:rsidRDefault="00206519" w:rsidP="00955171">
      <w:pPr>
        <w:spacing w:after="0" w:line="240" w:lineRule="auto"/>
        <w:rPr>
          <w:b/>
          <w:bCs/>
          <w:sz w:val="20"/>
          <w:szCs w:val="20"/>
        </w:rPr>
      </w:pPr>
      <w:r>
        <w:rPr>
          <w:b/>
          <w:bCs/>
          <w:sz w:val="20"/>
          <w:szCs w:val="20"/>
        </w:rPr>
        <w:t>The following items are enclosed</w:t>
      </w:r>
    </w:p>
    <w:p w14:paraId="36F6A4AA" w14:textId="6AE122E1" w:rsidR="00A9220A" w:rsidRPr="00A9220A" w:rsidRDefault="00A9220A" w:rsidP="00A9220A">
      <w:pPr>
        <w:numPr>
          <w:ilvl w:val="0"/>
          <w:numId w:val="3"/>
        </w:numPr>
        <w:spacing w:after="0" w:line="240" w:lineRule="auto"/>
        <w:rPr>
          <w:sz w:val="20"/>
          <w:szCs w:val="20"/>
        </w:rPr>
      </w:pPr>
      <w:r w:rsidRPr="00A9220A">
        <w:rPr>
          <w:sz w:val="20"/>
          <w:szCs w:val="20"/>
        </w:rPr>
        <w:t xml:space="preserve">[Medical literature regarding the use of </w:t>
      </w:r>
      <w:r w:rsidR="0087505E">
        <w:rPr>
          <w:sz w:val="20"/>
          <w:szCs w:val="20"/>
        </w:rPr>
        <w:t>PearlMatrix</w:t>
      </w:r>
      <w:r w:rsidR="007B0D56">
        <w:rPr>
          <w:sz w:val="20"/>
          <w:szCs w:val="20"/>
        </w:rPr>
        <w:t>™</w:t>
      </w:r>
      <w:r w:rsidRPr="00A9220A">
        <w:rPr>
          <w:sz w:val="20"/>
          <w:szCs w:val="20"/>
        </w:rPr>
        <w:t xml:space="preserve"> in </w:t>
      </w:r>
      <w:r w:rsidR="0087505E">
        <w:rPr>
          <w:sz w:val="20"/>
          <w:szCs w:val="20"/>
        </w:rPr>
        <w:t>TLIF</w:t>
      </w:r>
    </w:p>
    <w:p w14:paraId="2F17EB58" w14:textId="77777777" w:rsidR="00A9220A" w:rsidRPr="00A9220A" w:rsidRDefault="00A9220A" w:rsidP="00A9220A">
      <w:pPr>
        <w:numPr>
          <w:ilvl w:val="0"/>
          <w:numId w:val="3"/>
        </w:numPr>
        <w:spacing w:after="0" w:line="240" w:lineRule="auto"/>
        <w:rPr>
          <w:sz w:val="20"/>
          <w:szCs w:val="20"/>
        </w:rPr>
      </w:pPr>
      <w:r w:rsidRPr="00A9220A">
        <w:rPr>
          <w:sz w:val="20"/>
          <w:szCs w:val="20"/>
        </w:rPr>
        <w:t>[Relevant clinical documentation, such as patient diagnosis, radiographic results, previous treatment and results, and Letter of Medical Necessity]</w:t>
      </w:r>
    </w:p>
    <w:p w14:paraId="43AC63CA" w14:textId="77777777" w:rsidR="00A9220A" w:rsidRPr="00A9220A" w:rsidRDefault="00A9220A" w:rsidP="00A9220A">
      <w:pPr>
        <w:numPr>
          <w:ilvl w:val="0"/>
          <w:numId w:val="3"/>
        </w:numPr>
        <w:spacing w:after="0" w:line="240" w:lineRule="auto"/>
        <w:rPr>
          <w:sz w:val="20"/>
          <w:szCs w:val="20"/>
        </w:rPr>
      </w:pPr>
      <w:r w:rsidRPr="00A9220A">
        <w:rPr>
          <w:sz w:val="20"/>
          <w:szCs w:val="20"/>
        </w:rPr>
        <w:t>[Applicable coverage policies]</w:t>
      </w:r>
    </w:p>
    <w:p w14:paraId="2583090E" w14:textId="77777777" w:rsidR="00955171" w:rsidRPr="00955171" w:rsidRDefault="00955171" w:rsidP="00955171">
      <w:pPr>
        <w:spacing w:after="0" w:line="240" w:lineRule="auto"/>
        <w:rPr>
          <w:sz w:val="20"/>
          <w:szCs w:val="20"/>
        </w:rPr>
      </w:pPr>
    </w:p>
    <w:p w14:paraId="288BC2A5" w14:textId="77777777" w:rsidR="006D040F" w:rsidRPr="006D040F" w:rsidRDefault="006D040F" w:rsidP="006D040F">
      <w:pPr>
        <w:spacing w:after="0" w:line="240" w:lineRule="auto"/>
      </w:pPr>
      <w:r w:rsidRPr="006D040F">
        <w:t xml:space="preserve">The enclosed information supports the claim that treatment is medically necessary. I strongly believe this request should be covered and request that you reconsider coverage based on the evidence provided. Due to the acute nature of this disease, I would appreciate your prompt review of this appeal. </w:t>
      </w:r>
    </w:p>
    <w:p w14:paraId="14B6ED0A" w14:textId="77777777" w:rsidR="006D040F" w:rsidRPr="006D040F" w:rsidRDefault="006D040F" w:rsidP="006D040F">
      <w:pPr>
        <w:spacing w:after="0" w:line="240" w:lineRule="auto"/>
      </w:pPr>
    </w:p>
    <w:p w14:paraId="48B05BD8" w14:textId="77777777" w:rsidR="006D040F" w:rsidRPr="006D040F" w:rsidRDefault="006D040F" w:rsidP="006D040F">
      <w:pPr>
        <w:spacing w:after="0" w:line="240" w:lineRule="auto"/>
      </w:pPr>
      <w:r w:rsidRPr="006D040F">
        <w:t>If you have any further questions regarding this matter or need additional information, please contact my office at [Phone Number].</w:t>
      </w:r>
    </w:p>
    <w:p w14:paraId="30C044B0" w14:textId="77777777" w:rsidR="006D040F" w:rsidRPr="006D040F" w:rsidRDefault="006D040F" w:rsidP="006D040F">
      <w:pPr>
        <w:spacing w:after="0" w:line="240" w:lineRule="auto"/>
      </w:pPr>
    </w:p>
    <w:p w14:paraId="5B17D7E5" w14:textId="77777777" w:rsidR="006D040F" w:rsidRPr="006D040F" w:rsidRDefault="006D040F" w:rsidP="006D040F">
      <w:pPr>
        <w:spacing w:after="0" w:line="240" w:lineRule="auto"/>
      </w:pPr>
      <w:r w:rsidRPr="006D040F">
        <w:t xml:space="preserve">Sincerely, </w:t>
      </w:r>
    </w:p>
    <w:p w14:paraId="3CC262BA" w14:textId="77777777" w:rsidR="006D040F" w:rsidRPr="006D040F" w:rsidRDefault="006D040F" w:rsidP="006D040F">
      <w:pPr>
        <w:spacing w:after="0" w:line="240" w:lineRule="auto"/>
      </w:pPr>
      <w:r w:rsidRPr="006D040F">
        <w:t xml:space="preserve">[Insert physician name and participating provider number] </w:t>
      </w:r>
    </w:p>
    <w:p w14:paraId="0852610D" w14:textId="77777777" w:rsidR="006D040F" w:rsidRPr="006D040F" w:rsidRDefault="006D040F" w:rsidP="006D040F">
      <w:pPr>
        <w:spacing w:after="0" w:line="240" w:lineRule="auto"/>
      </w:pPr>
    </w:p>
    <w:p w14:paraId="343397B3" w14:textId="7D29171E" w:rsidR="00955171" w:rsidRPr="00955171" w:rsidRDefault="006D040F" w:rsidP="00955171">
      <w:pPr>
        <w:spacing w:after="0" w:line="240" w:lineRule="auto"/>
      </w:pPr>
      <w:r w:rsidRPr="006D040F">
        <w:t>Enclosures</w:t>
      </w:r>
    </w:p>
    <w:p w14:paraId="18224625" w14:textId="77777777" w:rsidR="00955171" w:rsidRDefault="00955171" w:rsidP="00955171">
      <w:pPr>
        <w:spacing w:after="0" w:line="240" w:lineRule="auto"/>
        <w:rPr>
          <w:b/>
          <w:bCs/>
          <w:sz w:val="13"/>
          <w:szCs w:val="13"/>
        </w:rPr>
      </w:pPr>
    </w:p>
    <w:p w14:paraId="22B523DD" w14:textId="2FF7B091" w:rsidR="00955171" w:rsidRDefault="00955171" w:rsidP="00955171">
      <w:pPr>
        <w:spacing w:after="0" w:line="240" w:lineRule="auto"/>
        <w:rPr>
          <w:b/>
          <w:bCs/>
          <w:sz w:val="13"/>
          <w:szCs w:val="13"/>
        </w:rPr>
      </w:pPr>
    </w:p>
    <w:p w14:paraId="7FBF7793" w14:textId="77777777" w:rsidR="00955171" w:rsidRDefault="00955171" w:rsidP="00955171">
      <w:pPr>
        <w:spacing w:after="0" w:line="240" w:lineRule="auto"/>
        <w:rPr>
          <w:b/>
          <w:bCs/>
          <w:sz w:val="13"/>
          <w:szCs w:val="13"/>
        </w:rPr>
      </w:pPr>
    </w:p>
    <w:p w14:paraId="3A4F6DA4" w14:textId="6105745B" w:rsidR="00955171" w:rsidRPr="00955171" w:rsidRDefault="00955171" w:rsidP="00955171">
      <w:pPr>
        <w:spacing w:after="0" w:line="240" w:lineRule="auto"/>
        <w:jc w:val="both"/>
        <w:rPr>
          <w:sz w:val="16"/>
          <w:szCs w:val="16"/>
        </w:rPr>
      </w:pPr>
      <w:r w:rsidRPr="00955171">
        <w:rPr>
          <w:b/>
          <w:bCs/>
          <w:sz w:val="16"/>
          <w:szCs w:val="16"/>
        </w:rPr>
        <w:t>Important Information: </w:t>
      </w:r>
      <w:r w:rsidRPr="00955171">
        <w:rPr>
          <w:sz w:val="16"/>
          <w:szCs w:val="16"/>
        </w:rPr>
        <w:t>   </w:t>
      </w:r>
    </w:p>
    <w:p w14:paraId="142E0E96" w14:textId="1DA73065" w:rsidR="00955171" w:rsidRPr="00955171" w:rsidRDefault="00955171" w:rsidP="00955171">
      <w:pPr>
        <w:spacing w:after="0" w:line="240" w:lineRule="auto"/>
        <w:jc w:val="both"/>
        <w:rPr>
          <w:sz w:val="13"/>
          <w:szCs w:val="13"/>
        </w:rPr>
      </w:pPr>
      <w:r w:rsidRPr="00955171">
        <w:rPr>
          <w:sz w:val="13"/>
          <w:szCs w:val="13"/>
        </w:rPr>
        <w:t xml:space="preserve">The information contained in this template letter is provided by Cerapedics for informational purposes for patients who have been treated with </w:t>
      </w:r>
      <w:r w:rsidR="0087505E">
        <w:rPr>
          <w:sz w:val="13"/>
          <w:szCs w:val="13"/>
        </w:rPr>
        <w:t>PearlMatrix</w:t>
      </w:r>
      <w:r w:rsidR="00F65B85">
        <w:rPr>
          <w:sz w:val="13"/>
          <w:szCs w:val="13"/>
        </w:rPr>
        <w:t>™</w:t>
      </w:r>
      <w:r w:rsidRPr="00955171">
        <w:rPr>
          <w:sz w:val="13"/>
          <w:szCs w:val="13"/>
        </w:rPr>
        <w:t xml:space="preserve"> and does not constitute reimbursement or legal advice.  Clinical information provided to any federal, state or commercial payor must be supported by documentation in the patient’s medical record.  </w:t>
      </w:r>
    </w:p>
    <w:p w14:paraId="45F25A72" w14:textId="77777777" w:rsidR="00955171" w:rsidRPr="00955171" w:rsidRDefault="00955171" w:rsidP="00955171">
      <w:pPr>
        <w:spacing w:after="0" w:line="240" w:lineRule="auto"/>
        <w:jc w:val="both"/>
        <w:rPr>
          <w:sz w:val="13"/>
          <w:szCs w:val="13"/>
        </w:rPr>
      </w:pPr>
      <w:r w:rsidRPr="00955171">
        <w:rPr>
          <w:sz w:val="13"/>
          <w:szCs w:val="13"/>
        </w:rPr>
        <w:t> </w:t>
      </w:r>
    </w:p>
    <w:p w14:paraId="7D84ABF7" w14:textId="67273513" w:rsidR="00955171" w:rsidRPr="00955171" w:rsidRDefault="00955171" w:rsidP="00955171">
      <w:pPr>
        <w:spacing w:after="0" w:line="240" w:lineRule="auto"/>
        <w:jc w:val="both"/>
        <w:rPr>
          <w:sz w:val="13"/>
          <w:szCs w:val="13"/>
        </w:rPr>
      </w:pPr>
      <w:r w:rsidRPr="00955171">
        <w:rPr>
          <w:sz w:val="13"/>
          <w:szCs w:val="13"/>
        </w:rPr>
        <w:t xml:space="preserve">Cerapedics does not promise or guarantee coverage, payment, or rate of payment for </w:t>
      </w:r>
      <w:r w:rsidR="0087505E">
        <w:rPr>
          <w:sz w:val="13"/>
          <w:szCs w:val="13"/>
        </w:rPr>
        <w:t>PearlMatrix</w:t>
      </w:r>
      <w:r w:rsidRPr="00955171">
        <w:rPr>
          <w:sz w:val="13"/>
          <w:szCs w:val="13"/>
        </w:rPr>
        <w:t xml:space="preserve"> in </w:t>
      </w:r>
      <w:r w:rsidR="0087505E">
        <w:rPr>
          <w:sz w:val="13"/>
          <w:szCs w:val="13"/>
        </w:rPr>
        <w:t xml:space="preserve">transforaminal interbody </w:t>
      </w:r>
      <w:r w:rsidR="00F65B85">
        <w:rPr>
          <w:sz w:val="13"/>
          <w:szCs w:val="13"/>
        </w:rPr>
        <w:t>fusion,</w:t>
      </w:r>
      <w:r w:rsidRPr="00955171">
        <w:rPr>
          <w:sz w:val="13"/>
          <w:szCs w:val="13"/>
        </w:rPr>
        <w:t xml:space="preserve"> or any other services or line items billed in conjunction with the use of </w:t>
      </w:r>
      <w:r w:rsidR="0087505E">
        <w:rPr>
          <w:sz w:val="13"/>
          <w:szCs w:val="13"/>
        </w:rPr>
        <w:t>PearlMatrix</w:t>
      </w:r>
      <w:r w:rsidRPr="00955171">
        <w:rPr>
          <w:sz w:val="13"/>
          <w:szCs w:val="13"/>
        </w:rPr>
        <w:t xml:space="preserve"> in </w:t>
      </w:r>
      <w:r w:rsidR="0087505E">
        <w:rPr>
          <w:sz w:val="13"/>
          <w:szCs w:val="13"/>
        </w:rPr>
        <w:t>TLIF</w:t>
      </w:r>
      <w:r w:rsidRPr="00955171">
        <w:rPr>
          <w:sz w:val="13"/>
          <w:szCs w:val="13"/>
        </w:rPr>
        <w:t xml:space="preserve">. The provider accepts full risk for reimbursement pertaining to the foregoing for each patient.  It is always the responsibility of the provider to accurately document patient clinical condition and to appropriately select and report patient diagnosis as well as services delivered. The provider is responsible for the accuracy of all communications with payors including, but not limited to, the information submitted in relation to this document. The provider is responsible for determining medical necessity and the proper site for use of </w:t>
      </w:r>
      <w:r w:rsidR="0087505E">
        <w:rPr>
          <w:sz w:val="13"/>
          <w:szCs w:val="13"/>
        </w:rPr>
        <w:t>PearlMatrix</w:t>
      </w:r>
      <w:r w:rsidRPr="00955171">
        <w:rPr>
          <w:sz w:val="13"/>
          <w:szCs w:val="13"/>
        </w:rPr>
        <w:t xml:space="preserve"> in </w:t>
      </w:r>
      <w:r w:rsidR="0087505E">
        <w:rPr>
          <w:sz w:val="13"/>
          <w:szCs w:val="13"/>
        </w:rPr>
        <w:t>TLIF</w:t>
      </w:r>
      <w:r w:rsidRPr="00955171">
        <w:rPr>
          <w:sz w:val="13"/>
          <w:szCs w:val="13"/>
        </w:rPr>
        <w:t>, and for submitting appropriate codes, charges, and modifiers for services rendered.   </w:t>
      </w:r>
    </w:p>
    <w:p w14:paraId="65C619CA" w14:textId="77777777" w:rsidR="00955171" w:rsidRPr="00955171" w:rsidRDefault="00955171" w:rsidP="00955171">
      <w:pPr>
        <w:spacing w:after="0" w:line="240" w:lineRule="auto"/>
        <w:jc w:val="both"/>
        <w:rPr>
          <w:sz w:val="13"/>
          <w:szCs w:val="13"/>
        </w:rPr>
      </w:pPr>
      <w:r w:rsidRPr="00955171">
        <w:rPr>
          <w:sz w:val="13"/>
          <w:szCs w:val="13"/>
        </w:rPr>
        <w:t> </w:t>
      </w:r>
    </w:p>
    <w:p w14:paraId="7BD84C58" w14:textId="07EE2D34" w:rsidR="00955171" w:rsidRPr="00955171" w:rsidRDefault="00955171" w:rsidP="00955171">
      <w:pPr>
        <w:spacing w:after="0" w:line="240" w:lineRule="auto"/>
        <w:jc w:val="both"/>
        <w:rPr>
          <w:sz w:val="13"/>
          <w:szCs w:val="13"/>
        </w:rPr>
      </w:pPr>
      <w:r w:rsidRPr="00955171">
        <w:rPr>
          <w:sz w:val="13"/>
          <w:szCs w:val="13"/>
        </w:rPr>
        <w:t xml:space="preserve">There is no requirement that any patient or healthcare provider uses </w:t>
      </w:r>
      <w:r w:rsidR="0087505E">
        <w:rPr>
          <w:sz w:val="13"/>
          <w:szCs w:val="13"/>
        </w:rPr>
        <w:t>PearlMatrix</w:t>
      </w:r>
      <w:r w:rsidRPr="00955171">
        <w:rPr>
          <w:sz w:val="13"/>
          <w:szCs w:val="13"/>
        </w:rPr>
        <w:t xml:space="preserve"> in exchange for this information.  </w:t>
      </w:r>
      <w:proofErr w:type="gramStart"/>
      <w:r w:rsidRPr="00955171">
        <w:rPr>
          <w:sz w:val="13"/>
          <w:szCs w:val="13"/>
        </w:rPr>
        <w:t>Use</w:t>
      </w:r>
      <w:proofErr w:type="gramEnd"/>
      <w:r w:rsidRPr="00955171">
        <w:rPr>
          <w:sz w:val="13"/>
          <w:szCs w:val="13"/>
        </w:rPr>
        <w:t xml:space="preserve"> of the information in this letter does not guarantee that the health plan will provide reimbursement for </w:t>
      </w:r>
      <w:r w:rsidR="0087505E">
        <w:rPr>
          <w:sz w:val="13"/>
          <w:szCs w:val="13"/>
        </w:rPr>
        <w:t>PearlMatrix</w:t>
      </w:r>
      <w:r w:rsidRPr="00955171">
        <w:rPr>
          <w:sz w:val="13"/>
          <w:szCs w:val="13"/>
        </w:rPr>
        <w:t xml:space="preserve"> in </w:t>
      </w:r>
      <w:r w:rsidR="0087505E">
        <w:rPr>
          <w:sz w:val="13"/>
          <w:szCs w:val="13"/>
        </w:rPr>
        <w:t>TLIF</w:t>
      </w:r>
      <w:r w:rsidRPr="00955171">
        <w:rPr>
          <w:sz w:val="13"/>
          <w:szCs w:val="13"/>
        </w:rPr>
        <w:t xml:space="preserve"> and this information </w:t>
      </w:r>
      <w:r w:rsidR="00F65B85" w:rsidRPr="00955171">
        <w:rPr>
          <w:sz w:val="13"/>
          <w:szCs w:val="13"/>
        </w:rPr>
        <w:t>is not</w:t>
      </w:r>
      <w:r w:rsidRPr="00955171">
        <w:rPr>
          <w:sz w:val="13"/>
          <w:szCs w:val="13"/>
        </w:rPr>
        <w:t xml:space="preserve"> intended to be a substitute for, or an influence on, the independent medical judgment of the physician.  All reimbursement and health economic information provided by Cerapedics is gathered from third-party sources and is subject to change without notice as a result of complex and frequently changing laws, regulations, rules, and policies.    </w:t>
      </w:r>
    </w:p>
    <w:p w14:paraId="33F5D6BD" w14:textId="77777777" w:rsidR="00955171" w:rsidRPr="00955171" w:rsidRDefault="00955171" w:rsidP="00955171">
      <w:pPr>
        <w:spacing w:after="0" w:line="240" w:lineRule="auto"/>
      </w:pPr>
      <w:r w:rsidRPr="00955171">
        <w:t>    </w:t>
      </w:r>
    </w:p>
    <w:p w14:paraId="574BE896" w14:textId="580A735E" w:rsidR="00955171" w:rsidRPr="00955171" w:rsidRDefault="006762D7" w:rsidP="00955171">
      <w:pPr>
        <w:spacing w:after="0" w:line="240" w:lineRule="auto"/>
        <w:rPr>
          <w:sz w:val="16"/>
          <w:szCs w:val="16"/>
        </w:rPr>
      </w:pPr>
      <w:r w:rsidRPr="001576B4">
        <w:rPr>
          <w:sz w:val="16"/>
          <w:szCs w:val="16"/>
        </w:rPr>
        <w:t xml:space="preserve">For additional questions or assistance on approval of </w:t>
      </w:r>
      <w:r w:rsidR="0087505E">
        <w:rPr>
          <w:sz w:val="16"/>
          <w:szCs w:val="16"/>
        </w:rPr>
        <w:t>PearlMatrix</w:t>
      </w:r>
      <w:r w:rsidRPr="006762D7">
        <w:rPr>
          <w:sz w:val="16"/>
          <w:szCs w:val="16"/>
        </w:rPr>
        <w:t>, please contact</w:t>
      </w:r>
      <w:r>
        <w:t xml:space="preserve"> </w:t>
      </w:r>
      <w:hyperlink r:id="rId10" w:history="1">
        <w:r w:rsidR="006F7D4A" w:rsidRPr="007B0A12">
          <w:rPr>
            <w:rStyle w:val="Hyperlink"/>
            <w:b/>
            <w:bCs/>
            <w:sz w:val="16"/>
            <w:szCs w:val="16"/>
          </w:rPr>
          <w:t>reimbursement@cerapedics.com</w:t>
        </w:r>
      </w:hyperlink>
      <w:r w:rsidR="006F7D4A">
        <w:rPr>
          <w:b/>
          <w:bCs/>
          <w:sz w:val="16"/>
          <w:szCs w:val="16"/>
        </w:rPr>
        <w:tab/>
        <w:t xml:space="preserve">     </w:t>
      </w:r>
      <w:r w:rsidR="00955171" w:rsidRPr="00955171">
        <w:rPr>
          <w:sz w:val="16"/>
          <w:szCs w:val="16"/>
        </w:rPr>
        <w:t>ML-</w:t>
      </w:r>
      <w:r w:rsidR="00501D0A">
        <w:rPr>
          <w:sz w:val="16"/>
          <w:szCs w:val="16"/>
        </w:rPr>
        <w:t>1555</w:t>
      </w:r>
      <w:r w:rsidR="00955171" w:rsidRPr="00955171">
        <w:rPr>
          <w:sz w:val="16"/>
          <w:szCs w:val="16"/>
        </w:rPr>
        <w:t xml:space="preserve"> ©202</w:t>
      </w:r>
      <w:r w:rsidR="00501D0A">
        <w:rPr>
          <w:sz w:val="16"/>
          <w:szCs w:val="16"/>
        </w:rPr>
        <w:t>5</w:t>
      </w:r>
      <w:r w:rsidR="00955171" w:rsidRPr="00955171">
        <w:rPr>
          <w:sz w:val="16"/>
          <w:szCs w:val="16"/>
        </w:rPr>
        <w:t xml:space="preserve"> Cerapedics Inc.</w:t>
      </w:r>
    </w:p>
    <w:sectPr w:rsidR="00955171" w:rsidRPr="00955171" w:rsidSect="0095517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2C832" w14:textId="77777777" w:rsidR="00633516" w:rsidRDefault="00633516" w:rsidP="00955171">
      <w:pPr>
        <w:spacing w:after="0" w:line="240" w:lineRule="auto"/>
      </w:pPr>
      <w:r>
        <w:separator/>
      </w:r>
    </w:p>
  </w:endnote>
  <w:endnote w:type="continuationSeparator" w:id="0">
    <w:p w14:paraId="020FCEA8" w14:textId="77777777" w:rsidR="00633516" w:rsidRDefault="00633516" w:rsidP="00955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EA51C" w14:textId="77777777" w:rsidR="00633516" w:rsidRDefault="00633516" w:rsidP="00955171">
      <w:pPr>
        <w:spacing w:after="0" w:line="240" w:lineRule="auto"/>
      </w:pPr>
      <w:r>
        <w:separator/>
      </w:r>
    </w:p>
  </w:footnote>
  <w:footnote w:type="continuationSeparator" w:id="0">
    <w:p w14:paraId="48EE0138" w14:textId="77777777" w:rsidR="00633516" w:rsidRDefault="00633516" w:rsidP="009551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564B"/>
    <w:multiLevelType w:val="multilevel"/>
    <w:tmpl w:val="6B307A1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BD1FB8"/>
    <w:multiLevelType w:val="hybridMultilevel"/>
    <w:tmpl w:val="1F22E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E11508"/>
    <w:multiLevelType w:val="hybridMultilevel"/>
    <w:tmpl w:val="2E56E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6779169">
    <w:abstractNumId w:val="2"/>
  </w:num>
  <w:num w:numId="2" w16cid:durableId="1754889726">
    <w:abstractNumId w:val="1"/>
  </w:num>
  <w:num w:numId="3" w16cid:durableId="113671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171"/>
    <w:rsid w:val="00002613"/>
    <w:rsid w:val="000D11B3"/>
    <w:rsid w:val="001301AB"/>
    <w:rsid w:val="00206519"/>
    <w:rsid w:val="00231937"/>
    <w:rsid w:val="002B25EE"/>
    <w:rsid w:val="0031200E"/>
    <w:rsid w:val="00372840"/>
    <w:rsid w:val="00496CCB"/>
    <w:rsid w:val="004C0A8F"/>
    <w:rsid w:val="00501D0A"/>
    <w:rsid w:val="00521176"/>
    <w:rsid w:val="00543101"/>
    <w:rsid w:val="0055477D"/>
    <w:rsid w:val="005B7C1C"/>
    <w:rsid w:val="005F1B4E"/>
    <w:rsid w:val="00633516"/>
    <w:rsid w:val="006762D7"/>
    <w:rsid w:val="006D040F"/>
    <w:rsid w:val="006F7D4A"/>
    <w:rsid w:val="007014FD"/>
    <w:rsid w:val="007B0D56"/>
    <w:rsid w:val="008233F8"/>
    <w:rsid w:val="0087505E"/>
    <w:rsid w:val="008A00F0"/>
    <w:rsid w:val="008C6A0D"/>
    <w:rsid w:val="00955171"/>
    <w:rsid w:val="009B3BF9"/>
    <w:rsid w:val="00A9220A"/>
    <w:rsid w:val="00C73E14"/>
    <w:rsid w:val="00D414CD"/>
    <w:rsid w:val="00D51B35"/>
    <w:rsid w:val="00DD2411"/>
    <w:rsid w:val="00DE6695"/>
    <w:rsid w:val="00DF4152"/>
    <w:rsid w:val="00EA3556"/>
    <w:rsid w:val="00F17D3A"/>
    <w:rsid w:val="00F52C3D"/>
    <w:rsid w:val="00F65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73E27"/>
  <w15:chartTrackingRefBased/>
  <w15:docId w15:val="{2A6A4C36-760C-3D4A-BFBF-506E24E7C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17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171"/>
    <w:pPr>
      <w:tabs>
        <w:tab w:val="center" w:pos="4680"/>
        <w:tab w:val="right" w:pos="9360"/>
      </w:tabs>
    </w:pPr>
  </w:style>
  <w:style w:type="character" w:customStyle="1" w:styleId="HeaderChar">
    <w:name w:val="Header Char"/>
    <w:basedOn w:val="DefaultParagraphFont"/>
    <w:link w:val="Header"/>
    <w:uiPriority w:val="99"/>
    <w:rsid w:val="00955171"/>
  </w:style>
  <w:style w:type="paragraph" w:styleId="Footer">
    <w:name w:val="footer"/>
    <w:basedOn w:val="Normal"/>
    <w:link w:val="FooterChar"/>
    <w:uiPriority w:val="99"/>
    <w:unhideWhenUsed/>
    <w:rsid w:val="00955171"/>
    <w:pPr>
      <w:tabs>
        <w:tab w:val="center" w:pos="4680"/>
        <w:tab w:val="right" w:pos="9360"/>
      </w:tabs>
    </w:pPr>
  </w:style>
  <w:style w:type="character" w:customStyle="1" w:styleId="FooterChar">
    <w:name w:val="Footer Char"/>
    <w:basedOn w:val="DefaultParagraphFont"/>
    <w:link w:val="Footer"/>
    <w:uiPriority w:val="99"/>
    <w:rsid w:val="00955171"/>
  </w:style>
  <w:style w:type="character" w:styleId="Hyperlink">
    <w:name w:val="Hyperlink"/>
    <w:basedOn w:val="DefaultParagraphFont"/>
    <w:uiPriority w:val="99"/>
    <w:unhideWhenUsed/>
    <w:rsid w:val="00955171"/>
    <w:rPr>
      <w:color w:val="0563C1" w:themeColor="hyperlink"/>
      <w:u w:val="single"/>
    </w:rPr>
  </w:style>
  <w:style w:type="character" w:styleId="UnresolvedMention">
    <w:name w:val="Unresolved Mention"/>
    <w:basedOn w:val="DefaultParagraphFont"/>
    <w:uiPriority w:val="99"/>
    <w:semiHidden/>
    <w:unhideWhenUsed/>
    <w:rsid w:val="00955171"/>
    <w:rPr>
      <w:color w:val="605E5C"/>
      <w:shd w:val="clear" w:color="auto" w:fill="E1DFDD"/>
    </w:rPr>
  </w:style>
  <w:style w:type="character" w:styleId="FollowedHyperlink">
    <w:name w:val="FollowedHyperlink"/>
    <w:basedOn w:val="DefaultParagraphFont"/>
    <w:uiPriority w:val="99"/>
    <w:semiHidden/>
    <w:unhideWhenUsed/>
    <w:rsid w:val="00955171"/>
    <w:rPr>
      <w:color w:val="954F72" w:themeColor="followedHyperlink"/>
      <w:u w:val="single"/>
    </w:rPr>
  </w:style>
  <w:style w:type="paragraph" w:styleId="Revision">
    <w:name w:val="Revision"/>
    <w:hidden/>
    <w:uiPriority w:val="99"/>
    <w:semiHidden/>
    <w:rsid w:val="005F1B4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eimbursement@cerapedics.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4ca2e6-97d1-412e-a718-95547075c994">
      <Terms xmlns="http://schemas.microsoft.com/office/infopath/2007/PartnerControls"/>
    </lcf76f155ced4ddcb4097134ff3c332f>
    <TaxCatchAll xmlns="3929dd6f-46b7-45ed-8622-de0549c81f0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A0396D3261D94A968E5274DE028C7A" ma:contentTypeVersion="16" ma:contentTypeDescription="Create a new document." ma:contentTypeScope="" ma:versionID="c4c256ffe28b7dd09e8fcc19555300ca">
  <xsd:schema xmlns:xsd="http://www.w3.org/2001/XMLSchema" xmlns:xs="http://www.w3.org/2001/XMLSchema" xmlns:p="http://schemas.microsoft.com/office/2006/metadata/properties" xmlns:ns2="2e4ca2e6-97d1-412e-a718-95547075c994" xmlns:ns3="3929dd6f-46b7-45ed-8622-de0549c81f0e" targetNamespace="http://schemas.microsoft.com/office/2006/metadata/properties" ma:root="true" ma:fieldsID="45d190cefb337bdaf2ce1b00743528f4" ns2:_="" ns3:_="">
    <xsd:import namespace="2e4ca2e6-97d1-412e-a718-95547075c994"/>
    <xsd:import namespace="3929dd6f-46b7-45ed-8622-de0549c81f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ca2e6-97d1-412e-a718-95547075c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2c44f9e-7da0-4157-a3b6-7ccf3dc040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29dd6f-46b7-45ed-8622-de0549c81f0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95f6c3-fc3a-4863-9fa6-317436679970}" ma:internalName="TaxCatchAll" ma:showField="CatchAllData" ma:web="3929dd6f-46b7-45ed-8622-de0549c81f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AFF60E-EB42-4EDE-A8CF-D452EF78F247}">
  <ds:schemaRefs>
    <ds:schemaRef ds:uri="http://schemas.microsoft.com/sharepoint/v3/contenttype/forms"/>
  </ds:schemaRefs>
</ds:datastoreItem>
</file>

<file path=customXml/itemProps2.xml><?xml version="1.0" encoding="utf-8"?>
<ds:datastoreItem xmlns:ds="http://schemas.openxmlformats.org/officeDocument/2006/customXml" ds:itemID="{C69DA16E-8088-4374-823C-EC91B6A76B1B}">
  <ds:schemaRefs>
    <ds:schemaRef ds:uri="http://schemas.microsoft.com/office/2006/metadata/properties"/>
    <ds:schemaRef ds:uri="http://schemas.microsoft.com/office/infopath/2007/PartnerControls"/>
    <ds:schemaRef ds:uri="2e4ca2e6-97d1-412e-a718-95547075c994"/>
    <ds:schemaRef ds:uri="3929dd6f-46b7-45ed-8622-de0549c81f0e"/>
  </ds:schemaRefs>
</ds:datastoreItem>
</file>

<file path=customXml/itemProps3.xml><?xml version="1.0" encoding="utf-8"?>
<ds:datastoreItem xmlns:ds="http://schemas.openxmlformats.org/officeDocument/2006/customXml" ds:itemID="{19536708-B865-4AEE-BFEB-C82F2B058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4ca2e6-97d1-412e-a718-95547075c994"/>
    <ds:schemaRef ds:uri="3929dd6f-46b7-45ed-8622-de0549c81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01bf24d-83de-4486-804c-8c263fdb31f4}" enabled="0" method="" siteId="{901bf24d-83de-4486-804c-8c263fdb31f4}" removed="1"/>
</clbl:labelList>
</file>

<file path=docProps/app.xml><?xml version="1.0" encoding="utf-8"?>
<Properties xmlns="http://schemas.openxmlformats.org/officeDocument/2006/extended-properties" xmlns:vt="http://schemas.openxmlformats.org/officeDocument/2006/docPropsVTypes">
  <Template>Normal</Template>
  <TotalTime>6</TotalTime>
  <Pages>1</Pages>
  <Words>581</Words>
  <Characters>3316</Characters>
  <Application>Microsoft Office Word</Application>
  <DocSecurity>0</DocSecurity>
  <Lines>27</Lines>
  <Paragraphs>7</Paragraphs>
  <ScaleCrop>false</ScaleCrop>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Lovullo</dc:creator>
  <cp:keywords/>
  <dc:description/>
  <cp:lastModifiedBy>Keith Price</cp:lastModifiedBy>
  <cp:revision>11</cp:revision>
  <dcterms:created xsi:type="dcterms:W3CDTF">2025-06-17T21:32:00Z</dcterms:created>
  <dcterms:modified xsi:type="dcterms:W3CDTF">2025-06-20T01:46:00Z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0x01010012A0396D3261D94A968E5274DE028C7A</vt:lpwstr>
  </property>
  <property fmtid="{D5CDD505-2E9C-101B-9397-08002B2CF9AE}" pid="3" name="MediaServiceImageTags">
    <vt:lpwstr/>
  </property>
</Properties>
</file>